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0D1F3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0D1F39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</w:p>
    <w:p w:rsidR="00121415" w:rsidRPr="00051C80" w:rsidRDefault="00121415" w:rsidP="00AA1862">
      <w:pPr>
        <w:spacing w:line="240" w:lineRule="auto"/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  <w:bookmarkStart w:id="0" w:name="_GoBack"/>
      <w:bookmarkEnd w:id="0"/>
    </w:p>
    <w:p w:rsidR="00121415" w:rsidRPr="00051C80" w:rsidRDefault="00121415" w:rsidP="00AA1862">
      <w:pPr>
        <w:spacing w:line="240" w:lineRule="auto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:rsidR="00121415" w:rsidRPr="00051C80" w:rsidRDefault="00121415" w:rsidP="00AA1862">
      <w:pPr>
        <w:pStyle w:val="Pargrafdellista"/>
        <w:spacing w:line="240" w:lineRule="auto"/>
        <w:ind w:left="0"/>
        <w:jc w:val="both"/>
        <w:rPr>
          <w:rFonts w:ascii="Arial" w:hAnsi="Arial" w:cs="Arial"/>
        </w:rPr>
      </w:pPr>
    </w:p>
    <w:p w:rsidR="00A0126C" w:rsidRPr="00A0126C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contracte s’ha d’executar amb subjecció al que estableixen les clàusules</w:t>
      </w:r>
      <w:r>
        <w:rPr>
          <w:rFonts w:ascii="Arial" w:hAnsi="Arial" w:cs="Arial"/>
        </w:rPr>
        <w:t xml:space="preserve"> del contracte</w:t>
      </w:r>
      <w:r w:rsidRPr="00A0126C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d</w:t>
      </w:r>
      <w:r w:rsidRPr="00A0126C">
        <w:rPr>
          <w:rFonts w:ascii="Arial" w:hAnsi="Arial" w:cs="Arial"/>
        </w:rPr>
        <w:t>els plecs, i d’acord amb les instruccions que el responsable del contracte doni al contractista per a la interpretació corresponent.</w:t>
      </w:r>
    </w:p>
    <w:p w:rsidR="00121415" w:rsidRPr="00051C80" w:rsidRDefault="00A0126C" w:rsidP="00A0126C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A0126C">
        <w:rPr>
          <w:rFonts w:ascii="Arial" w:hAnsi="Arial" w:cs="Arial"/>
        </w:rPr>
        <w:t>El contractista és responsable de la qualitat tècnica dels treballs que dugui a terme i de les prestacions i serveis efectuats, així com de les conseqüències que es dedueixin per a l’</w:t>
      </w:r>
      <w:r>
        <w:rPr>
          <w:rFonts w:ascii="Arial" w:hAnsi="Arial" w:cs="Arial"/>
        </w:rPr>
        <w:t xml:space="preserve">ICS </w:t>
      </w:r>
      <w:r w:rsidRPr="00A0126C">
        <w:rPr>
          <w:rFonts w:ascii="Arial" w:hAnsi="Arial" w:cs="Arial"/>
        </w:rPr>
        <w:t xml:space="preserve">o per a tercers de les omissions, errors, mètodes inadequats o conclusions incorrectes en l’execució del contracte. </w:t>
      </w:r>
    </w:p>
    <w:p w:rsidR="00121415" w:rsidRPr="00051C80" w:rsidRDefault="00121415" w:rsidP="00AA1862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les obligacions </w:t>
      </w:r>
      <w:r w:rsidRPr="00F41EC5">
        <w:rPr>
          <w:rFonts w:ascii="Arial" w:hAnsi="Arial" w:cs="Arial"/>
          <w:b/>
        </w:rPr>
        <w:t>socials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AA1862">
      <w:pPr>
        <w:tabs>
          <w:tab w:val="left" w:pos="426"/>
        </w:tabs>
        <w:spacing w:line="240" w:lineRule="auto"/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AA1862">
      <w:pPr>
        <w:tabs>
          <w:tab w:val="left" w:pos="426"/>
        </w:tabs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</w:p>
    <w:p w:rsidR="00121415" w:rsidRPr="00051C80" w:rsidRDefault="00121415" w:rsidP="00AA1862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F41EC5">
        <w:rPr>
          <w:rFonts w:ascii="Arial" w:hAnsi="Arial" w:cs="Arial"/>
          <w:b/>
        </w:rPr>
        <w:t>d’ètica</w:t>
      </w:r>
      <w:r w:rsidRPr="00051C80">
        <w:rPr>
          <w:rFonts w:ascii="Arial" w:hAnsi="Arial" w:cs="Arial"/>
        </w:rPr>
        <w:t xml:space="preserve"> en la contractació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 xml:space="preserve">L’empresa adjudicatària assumeix les obligacions següents: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AA1862">
      <w:pPr>
        <w:autoSpaceDE w:val="0"/>
        <w:autoSpaceDN w:val="0"/>
        <w:adjustRightInd w:val="0"/>
        <w:spacing w:before="240"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511280">
        <w:rPr>
          <w:rFonts w:ascii="Arial" w:hAnsi="Arial" w:cs="Arial"/>
        </w:rPr>
        <w:t xml:space="preserve">en relació a la </w:t>
      </w:r>
      <w:r w:rsidRPr="00511280">
        <w:rPr>
          <w:rFonts w:ascii="Arial" w:hAnsi="Arial" w:cs="Arial"/>
          <w:b/>
        </w:rPr>
        <w:t>protecció de dades de caràcter personal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- L’obligació de comunicar qualsevol canvi que es produeixi, al llarg de la vida del contracte, de la informació facilitada en la declaració a què es refereix l’apartat anterior.</w:t>
      </w:r>
    </w:p>
    <w:p w:rsidR="00121415" w:rsidRDefault="00121415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p w:rsidR="00AA1862" w:rsidRDefault="00AA1862" w:rsidP="00AA1862">
      <w:pPr>
        <w:pStyle w:val="Textindependent"/>
        <w:spacing w:before="94" w:line="240" w:lineRule="auto"/>
        <w:ind w:right="215"/>
        <w:jc w:val="both"/>
        <w:rPr>
          <w:rFonts w:ascii="Arial" w:hAnsi="Arial" w:cs="Arial"/>
        </w:rPr>
      </w:pPr>
    </w:p>
    <w:p w:rsidR="00AA1862" w:rsidRPr="00511280" w:rsidRDefault="00AA1862" w:rsidP="00511280">
      <w:pPr>
        <w:pStyle w:val="Pargrafdellista"/>
        <w:numPr>
          <w:ilvl w:val="0"/>
          <w:numId w:val="6"/>
        </w:num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Pel que fa a les c</w:t>
      </w:r>
      <w:r w:rsidRPr="00AA1862">
        <w:rPr>
          <w:rFonts w:ascii="Arial" w:hAnsi="Arial" w:cs="Arial"/>
        </w:rPr>
        <w:t xml:space="preserve">ondicions especials d’execució del contracte </w:t>
      </w:r>
      <w:r w:rsidRPr="00511280">
        <w:rPr>
          <w:rFonts w:ascii="Arial" w:hAnsi="Arial" w:cs="Arial"/>
        </w:rPr>
        <w:t xml:space="preserve">relacionades amb la </w:t>
      </w:r>
      <w:r w:rsidRPr="00511280">
        <w:rPr>
          <w:rFonts w:ascii="Arial" w:hAnsi="Arial" w:cs="Arial"/>
          <w:b/>
        </w:rPr>
        <w:t>contractació pública socialment responsable de productes electrònics</w:t>
      </w:r>
      <w:r w:rsidR="00511280" w:rsidRPr="00511280">
        <w:rPr>
          <w:rFonts w:ascii="Arial" w:hAnsi="Arial" w:cs="Arial"/>
        </w:rPr>
        <w:t>.</w:t>
      </w:r>
    </w:p>
    <w:p w:rsidR="009D00FA" w:rsidRDefault="009D00FA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699"/>
        </w:tabs>
        <w:autoSpaceDE w:val="0"/>
        <w:autoSpaceDN w:val="0"/>
        <w:spacing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L’empresa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contractista,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fabricant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distribuïdora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electrònics,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vetllarà pel compliment dels drets laborals i de les normes de seguretat en les cadenes de subministrament i en les fàbriques on es produeixen els béns objecte d’aquest contracte.</w:t>
      </w:r>
    </w:p>
    <w:p w:rsidR="00AA1862" w:rsidRPr="00AA1862" w:rsidRDefault="00AA1862" w:rsidP="00AA1862">
      <w:pPr>
        <w:pStyle w:val="Textindependent"/>
        <w:spacing w:before="7" w:line="240" w:lineRule="auto"/>
        <w:rPr>
          <w:rFonts w:ascii="Arial" w:hAnsi="Arial" w:cs="Arial"/>
          <w:sz w:val="21"/>
        </w:rPr>
      </w:pPr>
    </w:p>
    <w:p w:rsidR="00AA1862" w:rsidRPr="00AA1862" w:rsidRDefault="00AA1862" w:rsidP="00AA1862">
      <w:pPr>
        <w:pStyle w:val="Textindependent"/>
        <w:spacing w:line="240" w:lineRule="auto"/>
        <w:ind w:right="214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 aquests efectes, les empreses contractistes, fabricants o distribuïdores de productes electrònics, es comprometen a:</w:t>
      </w:r>
    </w:p>
    <w:p w:rsidR="00AA1862" w:rsidRPr="00AA1862" w:rsidRDefault="00AA1862" w:rsidP="00AA1862">
      <w:pPr>
        <w:pStyle w:val="Textindependent"/>
        <w:spacing w:line="240" w:lineRule="auto"/>
        <w:ind w:right="212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Actuar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amb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diligència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acreditar,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s’escau, esforços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raonables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proporcionats, per tal que a les fàbriques de producció dels béns electrònics objecte d’aquest contracte 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compleixi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l’establert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al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Codi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bàsic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béns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 que consta com a Annex núm. 2 a la Instrucció 5/2020, de manera que es realitzi l’aprovisionament dels béns esmentats per mitjà de condicions de comercialització justa.</w:t>
      </w:r>
    </w:p>
    <w:p w:rsid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Així mateix, les empreses contractistes d’un contracte de subministraments de productes electrònics, ja siguin fabricants o distribuïdors, s’obliguen a:</w:t>
      </w:r>
    </w:p>
    <w:p w:rsidR="00AA1862" w:rsidRPr="00AA1862" w:rsidRDefault="00AA1862" w:rsidP="00AA1862">
      <w:pPr>
        <w:pStyle w:val="Pargrafdellista"/>
        <w:widowControl w:val="0"/>
        <w:tabs>
          <w:tab w:val="left" w:pos="775"/>
        </w:tabs>
        <w:autoSpaceDE w:val="0"/>
        <w:autoSpaceDN w:val="0"/>
        <w:spacing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359"/>
        </w:tabs>
        <w:autoSpaceDE w:val="0"/>
        <w:autoSpaceDN w:val="0"/>
        <w:spacing w:before="1" w:after="0" w:line="240" w:lineRule="auto"/>
        <w:ind w:left="0" w:right="212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Lliurar 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responsable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del contracte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designat per l’entitat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contractant, en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el termini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 xml:space="preserve">màxim de 25 dies laborals des de la formalització del contracte, el Formulari de divulgació, degudament complimentat, que s’adjunta com a Annex 3 a la Instrucció 5/2020, en el que facilitarà la informació sobre les fàbriques encarregades de la producció dels béns </w:t>
      </w:r>
      <w:r w:rsidRPr="00AA1862">
        <w:rPr>
          <w:rFonts w:ascii="Arial" w:hAnsi="Arial" w:cs="Arial"/>
          <w:i/>
        </w:rPr>
        <w:t xml:space="preserve">(denominació i domicili social) </w:t>
      </w:r>
      <w:r w:rsidRPr="00AA1862">
        <w:rPr>
          <w:rFonts w:ascii="Arial" w:hAnsi="Arial" w:cs="Arial"/>
        </w:rPr>
        <w:t>i sobre els productes i components objecte del contracte produïts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cada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fàbrica.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El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contractista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ha</w:t>
      </w:r>
      <w:r w:rsidRPr="00AA1862">
        <w:rPr>
          <w:rFonts w:ascii="Arial" w:hAnsi="Arial" w:cs="Arial"/>
          <w:spacing w:val="-13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comunicar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a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l’òrgan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contractació,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</w:rPr>
        <w:t>qualsevol canvi en la informació inclosa en el Formulari de divulgació.</w:t>
      </w:r>
    </w:p>
    <w:p w:rsidR="00AA1862" w:rsidRPr="00AA1862" w:rsidRDefault="00AA1862" w:rsidP="00AA1862">
      <w:pPr>
        <w:pStyle w:val="Pargrafdellista"/>
        <w:widowControl w:val="0"/>
        <w:tabs>
          <w:tab w:val="left" w:pos="359"/>
        </w:tabs>
        <w:autoSpaceDE w:val="0"/>
        <w:autoSpaceDN w:val="0"/>
        <w:spacing w:before="1" w:after="0" w:line="240" w:lineRule="auto"/>
        <w:ind w:left="0" w:right="212"/>
        <w:contextualSpacing w:val="0"/>
        <w:jc w:val="both"/>
        <w:rPr>
          <w:rFonts w:ascii="Arial" w:hAnsi="Arial" w:cs="Arial"/>
        </w:rPr>
      </w:pPr>
    </w:p>
    <w:p w:rsidR="00AA1862" w:rsidRDefault="00AA1862" w:rsidP="00AA1862">
      <w:pPr>
        <w:pStyle w:val="Pargrafdellista"/>
        <w:widowControl w:val="0"/>
        <w:numPr>
          <w:ilvl w:val="2"/>
          <w:numId w:val="15"/>
        </w:numPr>
        <w:tabs>
          <w:tab w:val="left" w:pos="409"/>
        </w:tabs>
        <w:autoSpaceDE w:val="0"/>
        <w:autoSpaceDN w:val="0"/>
        <w:spacing w:after="0" w:line="240" w:lineRule="auto"/>
        <w:ind w:left="0" w:right="214" w:firstLine="0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Comunicar, si s’escau, per escrit al responsable del contracte designat per l’entitat contractant aquelles pràctiques de les fàbriques encarregades de la producció dels béns electrònics objecte del contracte que considera que poden contribuir o provocar l’incompliment del Codi bàsic de normes laborals en la producció de béns electrònics que s’adjunta com a Annex 2 a la Instrucció 5/2020, i informar sobre com el contractista (si és un mer distribuïdor) pot exercir la seva influència per gestionar aquestes possibles </w:t>
      </w:r>
      <w:r w:rsidRPr="00AA1862">
        <w:rPr>
          <w:rFonts w:ascii="Arial" w:hAnsi="Arial" w:cs="Arial"/>
          <w:spacing w:val="-2"/>
        </w:rPr>
        <w:t>pràctiques.</w:t>
      </w:r>
    </w:p>
    <w:p w:rsid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rPr>
          <w:rFonts w:ascii="Arial" w:hAnsi="Arial" w:cs="Arial"/>
        </w:rPr>
      </w:pPr>
    </w:p>
    <w:p w:rsidR="00AA1862" w:rsidRPr="00AA1862" w:rsidRDefault="00AA1862" w:rsidP="00AA1862">
      <w:pPr>
        <w:pStyle w:val="Pargrafdellista"/>
        <w:widowControl w:val="0"/>
        <w:tabs>
          <w:tab w:val="left" w:pos="409"/>
        </w:tabs>
        <w:autoSpaceDE w:val="0"/>
        <w:autoSpaceDN w:val="0"/>
        <w:spacing w:after="0" w:line="240" w:lineRule="auto"/>
        <w:ind w:left="0" w:right="214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Aquesta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clàusula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s’aplica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respecte</w:t>
      </w:r>
      <w:r w:rsidRPr="00AA1862">
        <w:rPr>
          <w:rFonts w:ascii="Arial" w:hAnsi="Arial" w:cs="Arial"/>
          <w:spacing w:val="-16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12"/>
        </w:rPr>
        <w:t xml:space="preserve"> </w:t>
      </w:r>
      <w:r w:rsidRPr="00AA1862">
        <w:rPr>
          <w:rFonts w:ascii="Arial" w:hAnsi="Arial" w:cs="Arial"/>
        </w:rPr>
        <w:t>productes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15"/>
        </w:rPr>
        <w:t xml:space="preserve"> </w:t>
      </w:r>
      <w:r w:rsidRPr="00AA1862">
        <w:rPr>
          <w:rFonts w:ascii="Arial" w:hAnsi="Arial" w:cs="Arial"/>
        </w:rPr>
        <w:t>següents:</w:t>
      </w:r>
      <w:r w:rsidRPr="00AA1862">
        <w:rPr>
          <w:rFonts w:ascii="Arial" w:hAnsi="Arial" w:cs="Arial"/>
          <w:spacing w:val="-14"/>
        </w:rPr>
        <w:t xml:space="preserve"> </w:t>
      </w:r>
      <w:r w:rsidRPr="00AA1862">
        <w:rPr>
          <w:rFonts w:ascii="Arial" w:hAnsi="Arial" w:cs="Arial"/>
          <w:i/>
        </w:rPr>
        <w:t>ordinadors</w:t>
      </w:r>
      <w:r w:rsidRPr="00AA1862">
        <w:rPr>
          <w:rFonts w:ascii="Arial" w:hAnsi="Arial" w:cs="Arial"/>
          <w:i/>
          <w:spacing w:val="-15"/>
        </w:rPr>
        <w:t xml:space="preserve"> </w:t>
      </w:r>
      <w:r w:rsidRPr="00AA1862">
        <w:rPr>
          <w:rFonts w:ascii="Arial" w:hAnsi="Arial" w:cs="Arial"/>
          <w:i/>
        </w:rPr>
        <w:t xml:space="preserve">de sobretaula, ordinadors portàtils, estacions de treball, tauletes i clients lleugers; pantalles i monitors; perifèrics (ratolins, teclats, palanques de control, cables i auriculars); escàners, impressores, faxos, fotocopiadores i equips </w:t>
      </w:r>
      <w:proofErr w:type="spellStart"/>
      <w:r w:rsidRPr="00AA1862">
        <w:rPr>
          <w:rFonts w:ascii="Arial" w:hAnsi="Arial" w:cs="Arial"/>
          <w:i/>
        </w:rPr>
        <w:t>multifunció</w:t>
      </w:r>
      <w:proofErr w:type="spellEnd"/>
      <w:r w:rsidRPr="00AA1862">
        <w:rPr>
          <w:rFonts w:ascii="Arial" w:hAnsi="Arial" w:cs="Arial"/>
          <w:i/>
        </w:rPr>
        <w:t>; productes TIC per a empreses (commutadors,</w:t>
      </w:r>
      <w:r w:rsidRPr="00AA1862">
        <w:rPr>
          <w:rFonts w:ascii="Arial" w:hAnsi="Arial" w:cs="Arial"/>
          <w:i/>
          <w:spacing w:val="-8"/>
        </w:rPr>
        <w:t xml:space="preserve"> </w:t>
      </w:r>
      <w:proofErr w:type="spellStart"/>
      <w:r w:rsidRPr="00AA1862">
        <w:rPr>
          <w:rFonts w:ascii="Arial" w:hAnsi="Arial" w:cs="Arial"/>
          <w:i/>
        </w:rPr>
        <w:t>enrutadors</w:t>
      </w:r>
      <w:proofErr w:type="spellEnd"/>
      <w:r w:rsidRPr="00AA1862">
        <w:rPr>
          <w:rFonts w:ascii="Arial" w:hAnsi="Arial" w:cs="Arial"/>
          <w:i/>
        </w:rPr>
        <w:t>,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supercomputadors,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servidors</w:t>
      </w:r>
      <w:r w:rsidRPr="00AA1862">
        <w:rPr>
          <w:rFonts w:ascii="Arial" w:hAnsi="Arial" w:cs="Arial"/>
          <w:i/>
          <w:spacing w:val="-9"/>
        </w:rPr>
        <w:t xml:space="preserve"> </w:t>
      </w:r>
      <w:r w:rsidRPr="00AA1862">
        <w:rPr>
          <w:rFonts w:ascii="Arial" w:hAnsi="Arial" w:cs="Arial"/>
          <w:i/>
        </w:rPr>
        <w:t>i</w:t>
      </w:r>
      <w:r w:rsidRPr="00AA1862">
        <w:rPr>
          <w:rFonts w:ascii="Arial" w:hAnsi="Arial" w:cs="Arial"/>
          <w:i/>
          <w:spacing w:val="-10"/>
        </w:rPr>
        <w:t xml:space="preserve"> </w:t>
      </w:r>
      <w:r w:rsidRPr="00AA1862">
        <w:rPr>
          <w:rFonts w:ascii="Arial" w:hAnsi="Arial" w:cs="Arial"/>
          <w:i/>
        </w:rPr>
        <w:t>sistemes</w:t>
      </w:r>
      <w:r w:rsidRPr="00AA1862">
        <w:rPr>
          <w:rFonts w:ascii="Arial" w:hAnsi="Arial" w:cs="Arial"/>
          <w:i/>
          <w:spacing w:val="-11"/>
        </w:rPr>
        <w:t xml:space="preserve"> </w:t>
      </w:r>
      <w:r w:rsidRPr="00AA1862">
        <w:rPr>
          <w:rFonts w:ascii="Arial" w:hAnsi="Arial" w:cs="Arial"/>
          <w:i/>
        </w:rPr>
        <w:t>d’emmagatzematge);</w:t>
      </w:r>
      <w:r w:rsidRPr="00AA1862">
        <w:rPr>
          <w:rFonts w:ascii="Arial" w:hAnsi="Arial" w:cs="Arial"/>
          <w:i/>
          <w:spacing w:val="-8"/>
        </w:rPr>
        <w:t xml:space="preserve"> </w:t>
      </w:r>
      <w:r w:rsidRPr="00AA1862">
        <w:rPr>
          <w:rFonts w:ascii="Arial" w:hAnsi="Arial" w:cs="Arial"/>
          <w:i/>
        </w:rPr>
        <w:t>i telèfons intel·ligents i telèfons IP.</w:t>
      </w:r>
    </w:p>
    <w:p w:rsidR="00AA1862" w:rsidRPr="00AA1862" w:rsidRDefault="00AA1862" w:rsidP="00AA1862">
      <w:pPr>
        <w:pStyle w:val="Pargrafdellista"/>
        <w:widowControl w:val="0"/>
        <w:tabs>
          <w:tab w:val="left" w:pos="766"/>
        </w:tabs>
        <w:autoSpaceDE w:val="0"/>
        <w:autoSpaceDN w:val="0"/>
        <w:spacing w:before="94" w:after="0" w:line="240" w:lineRule="auto"/>
        <w:ind w:left="0" w:right="211"/>
        <w:contextualSpacing w:val="0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 xml:space="preserve">El seguiment i control material de les activitats que hagin d’avaluar el grau de </w:t>
      </w:r>
      <w:r w:rsidRPr="00AA1862">
        <w:rPr>
          <w:rFonts w:ascii="Arial" w:hAnsi="Arial" w:cs="Arial"/>
        </w:rPr>
        <w:lastRenderedPageBreak/>
        <w:t>compliment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dels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drets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laborals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i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normes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seguretat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cadenes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producció</w:t>
      </w:r>
      <w:r w:rsidRPr="00AA1862">
        <w:rPr>
          <w:rFonts w:ascii="Arial" w:hAnsi="Arial" w:cs="Arial"/>
          <w:spacing w:val="-4"/>
        </w:rPr>
        <w:t xml:space="preserve"> </w:t>
      </w:r>
      <w:r w:rsidRPr="00AA1862">
        <w:rPr>
          <w:rFonts w:ascii="Arial" w:hAnsi="Arial" w:cs="Arial"/>
        </w:rPr>
        <w:t>dels béns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electrònics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es</w:t>
      </w:r>
      <w:r w:rsidRPr="00AA1862">
        <w:rPr>
          <w:rFonts w:ascii="Arial" w:hAnsi="Arial" w:cs="Arial"/>
          <w:spacing w:val="-11"/>
        </w:rPr>
        <w:t xml:space="preserve"> </w:t>
      </w:r>
      <w:r w:rsidRPr="00AA1862">
        <w:rPr>
          <w:rFonts w:ascii="Arial" w:hAnsi="Arial" w:cs="Arial"/>
        </w:rPr>
        <w:t>realitzarà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per</w:t>
      </w:r>
      <w:r w:rsidRPr="00AA1862">
        <w:rPr>
          <w:rFonts w:ascii="Arial" w:hAnsi="Arial" w:cs="Arial"/>
          <w:spacing w:val="-8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Direcció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General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9"/>
        </w:rPr>
        <w:t xml:space="preserve"> </w:t>
      </w:r>
      <w:r w:rsidRPr="00AA1862">
        <w:rPr>
          <w:rFonts w:ascii="Arial" w:hAnsi="Arial" w:cs="Arial"/>
        </w:rPr>
        <w:t>Contractació Pública del Departament d’Economia i Hisenda de la Generalitat de Catalunya. Aquesta Direcció General disposarà de la col·laboració externa d'una entitat acreditada, amb personal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qualificat i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reconeguda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experiència en la inspecció i avaluació del compliment de la normativa laboral de les fàbriques de producció i tallers de muntatge dels equips electrònics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objecte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contracte,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tant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en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l’àmbit</w:t>
      </w:r>
      <w:r w:rsidRPr="00AA1862">
        <w:rPr>
          <w:rFonts w:ascii="Arial" w:hAnsi="Arial" w:cs="Arial"/>
          <w:spacing w:val="-7"/>
        </w:rPr>
        <w:t xml:space="preserve"> </w:t>
      </w:r>
      <w:r w:rsidRPr="00AA1862">
        <w:rPr>
          <w:rFonts w:ascii="Arial" w:hAnsi="Arial" w:cs="Arial"/>
        </w:rPr>
        <w:t>nacional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com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internacional,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sigui</w:t>
      </w:r>
      <w:r w:rsidRPr="00AA1862">
        <w:rPr>
          <w:rFonts w:ascii="Arial" w:hAnsi="Arial" w:cs="Arial"/>
          <w:spacing w:val="-5"/>
        </w:rPr>
        <w:t xml:space="preserve"> </w:t>
      </w:r>
      <w:r w:rsidRPr="00AA1862">
        <w:rPr>
          <w:rFonts w:ascii="Arial" w:hAnsi="Arial" w:cs="Arial"/>
        </w:rPr>
        <w:t>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no</w:t>
      </w:r>
      <w:r w:rsidRPr="00AA1862">
        <w:rPr>
          <w:rFonts w:ascii="Arial" w:hAnsi="Arial" w:cs="Arial"/>
          <w:spacing w:val="-6"/>
        </w:rPr>
        <w:t xml:space="preserve"> </w:t>
      </w:r>
      <w:r w:rsidRPr="00AA1862">
        <w:rPr>
          <w:rFonts w:ascii="Arial" w:hAnsi="Arial" w:cs="Arial"/>
        </w:rPr>
        <w:t>dels països de la Unió Europea.</w:t>
      </w:r>
    </w:p>
    <w:p w:rsidR="00AA1862" w:rsidRPr="00AA1862" w:rsidRDefault="00AA1862" w:rsidP="00AA1862">
      <w:pPr>
        <w:pStyle w:val="Textindependent"/>
        <w:spacing w:before="1" w:line="240" w:lineRule="auto"/>
        <w:rPr>
          <w:rFonts w:ascii="Arial" w:hAnsi="Arial" w:cs="Arial"/>
        </w:rPr>
      </w:pPr>
    </w:p>
    <w:p w:rsidR="00AA1862" w:rsidRPr="00AA1862" w:rsidRDefault="00AA1862" w:rsidP="00AA186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A1862">
        <w:rPr>
          <w:rFonts w:ascii="Arial" w:hAnsi="Arial" w:cs="Arial"/>
        </w:rPr>
        <w:t>Les empreses contractistes d’un contracte de subministraments de productes electrònics, ja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siguin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distribuïdores o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fabricants,</w:t>
      </w:r>
      <w:r w:rsidRPr="00AA1862">
        <w:rPr>
          <w:rFonts w:ascii="Arial" w:hAnsi="Arial" w:cs="Arial"/>
          <w:spacing w:val="-3"/>
        </w:rPr>
        <w:t xml:space="preserve"> </w:t>
      </w:r>
      <w:r w:rsidRPr="00AA1862">
        <w:rPr>
          <w:rFonts w:ascii="Arial" w:hAnsi="Arial" w:cs="Arial"/>
        </w:rPr>
        <w:t>facilitaran 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identificació de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la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procedència originària</w:t>
      </w:r>
      <w:r w:rsidRPr="00AA1862">
        <w:rPr>
          <w:rFonts w:ascii="Arial" w:hAnsi="Arial" w:cs="Arial"/>
          <w:spacing w:val="-2"/>
        </w:rPr>
        <w:t xml:space="preserve"> </w:t>
      </w:r>
      <w:r w:rsidRPr="00AA1862">
        <w:rPr>
          <w:rFonts w:ascii="Arial" w:hAnsi="Arial" w:cs="Arial"/>
        </w:rPr>
        <w:t>i la traçabilitat del procés de producció i muntatge dels components dels equips en tot allò que els sigui possible per tal de fer viables els treballs d’enquesta i visites aleatòries per part de dita entitat externa acreditada als centres de producció, de manera que pugui determinar el major o menor grau de compliment dels drets laborals bàsics en el marc de les Convencions fonamentals de l’Organització Internacional del Treball</w:t>
      </w:r>
    </w:p>
    <w:sectPr w:rsidR="00AA1862" w:rsidRPr="00AA1862" w:rsidSect="00525D4E">
      <w:headerReference w:type="default" r:id="rId10"/>
      <w:footerReference w:type="default" r:id="rId11"/>
      <w:pgSz w:w="11906" w:h="16838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D1" w:rsidRDefault="00B835D1" w:rsidP="00C8019D">
      <w:pPr>
        <w:spacing w:after="0" w:line="240" w:lineRule="auto"/>
      </w:pPr>
      <w:r>
        <w:separator/>
      </w:r>
    </w:p>
  </w:endnote>
  <w:end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eu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D1" w:rsidRDefault="00B835D1" w:rsidP="00C8019D">
      <w:pPr>
        <w:spacing w:after="0" w:line="240" w:lineRule="auto"/>
      </w:pPr>
      <w:r>
        <w:separator/>
      </w:r>
    </w:p>
  </w:footnote>
  <w:footnote w:type="continuationSeparator" w:id="0">
    <w:p w:rsidR="00B835D1" w:rsidRDefault="00B835D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0D1F39">
    <w:pPr>
      <w:pStyle w:val="Capalera"/>
    </w:pPr>
    <w:r>
      <w:rPr>
        <w:noProof/>
        <w:lang w:eastAsia="ca-ES"/>
      </w:rPr>
      <w:drawing>
        <wp:inline distT="0" distB="0" distL="0" distR="0">
          <wp:extent cx="1480423" cy="381663"/>
          <wp:effectExtent l="0" t="0" r="5715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5 Logo-ICS-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3946" cy="390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4pt;height:9.4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17E46"/>
    <w:multiLevelType w:val="multilevel"/>
    <w:tmpl w:val="66C29FCA"/>
    <w:lvl w:ilvl="0">
      <w:start w:val="20"/>
      <w:numFmt w:val="decimal"/>
      <w:lvlText w:val="%1"/>
      <w:lvlJc w:val="left"/>
      <w:pPr>
        <w:ind w:left="221" w:hanging="481"/>
        <w:jc w:val="left"/>
      </w:pPr>
      <w:rPr>
        <w:rFonts w:hint="default"/>
        <w:lang w:val="ca-ES" w:eastAsia="en-US" w:bidi="ar-SA"/>
      </w:rPr>
    </w:lvl>
    <w:lvl w:ilvl="1">
      <w:start w:val="1"/>
      <w:numFmt w:val="decimal"/>
      <w:lvlText w:val="%1.%2"/>
      <w:lvlJc w:val="left"/>
      <w:pPr>
        <w:ind w:left="221" w:hanging="48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ca-ES" w:eastAsia="en-US" w:bidi="ar-SA"/>
      </w:rPr>
    </w:lvl>
    <w:lvl w:ilvl="2">
      <w:numFmt w:val="bullet"/>
      <w:lvlText w:val="-"/>
      <w:lvlJc w:val="left"/>
      <w:pPr>
        <w:ind w:left="221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3">
      <w:numFmt w:val="bullet"/>
      <w:lvlText w:val="•"/>
      <w:lvlJc w:val="left"/>
      <w:pPr>
        <w:ind w:left="2921" w:hanging="140"/>
      </w:pPr>
      <w:rPr>
        <w:rFonts w:hint="default"/>
        <w:lang w:val="ca-ES" w:eastAsia="en-US" w:bidi="ar-SA"/>
      </w:rPr>
    </w:lvl>
    <w:lvl w:ilvl="4">
      <w:numFmt w:val="bullet"/>
      <w:lvlText w:val="•"/>
      <w:lvlJc w:val="left"/>
      <w:pPr>
        <w:ind w:left="3822" w:hanging="140"/>
      </w:pPr>
      <w:rPr>
        <w:rFonts w:hint="default"/>
        <w:lang w:val="ca-ES" w:eastAsia="en-US" w:bidi="ar-SA"/>
      </w:rPr>
    </w:lvl>
    <w:lvl w:ilvl="5">
      <w:numFmt w:val="bullet"/>
      <w:lvlText w:val="•"/>
      <w:lvlJc w:val="left"/>
      <w:pPr>
        <w:ind w:left="4723" w:hanging="140"/>
      </w:pPr>
      <w:rPr>
        <w:rFonts w:hint="default"/>
        <w:lang w:val="ca-ES" w:eastAsia="en-US" w:bidi="ar-SA"/>
      </w:rPr>
    </w:lvl>
    <w:lvl w:ilvl="6">
      <w:numFmt w:val="bullet"/>
      <w:lvlText w:val="•"/>
      <w:lvlJc w:val="left"/>
      <w:pPr>
        <w:ind w:left="5623" w:hanging="140"/>
      </w:pPr>
      <w:rPr>
        <w:rFonts w:hint="default"/>
        <w:lang w:val="ca-ES" w:eastAsia="en-US" w:bidi="ar-SA"/>
      </w:rPr>
    </w:lvl>
    <w:lvl w:ilvl="7">
      <w:numFmt w:val="bullet"/>
      <w:lvlText w:val="•"/>
      <w:lvlJc w:val="left"/>
      <w:pPr>
        <w:ind w:left="6524" w:hanging="140"/>
      </w:pPr>
      <w:rPr>
        <w:rFonts w:hint="default"/>
        <w:lang w:val="ca-ES" w:eastAsia="en-US" w:bidi="ar-SA"/>
      </w:rPr>
    </w:lvl>
    <w:lvl w:ilvl="8">
      <w:numFmt w:val="bullet"/>
      <w:lvlText w:val="•"/>
      <w:lvlJc w:val="left"/>
      <w:pPr>
        <w:ind w:left="7425" w:hanging="140"/>
      </w:pPr>
      <w:rPr>
        <w:rFonts w:hint="default"/>
        <w:lang w:val="ca-ES" w:eastAsia="en-US" w:bidi="ar-SA"/>
      </w:rPr>
    </w:lvl>
  </w:abstractNum>
  <w:abstractNum w:abstractNumId="8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2"/>
  </w:num>
  <w:num w:numId="13">
    <w:abstractNumId w:val="4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D1F39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1280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00FA"/>
    <w:rsid w:val="009D19E1"/>
    <w:rsid w:val="009E1BEB"/>
    <w:rsid w:val="009E51DA"/>
    <w:rsid w:val="009F0E25"/>
    <w:rsid w:val="009F34E5"/>
    <w:rsid w:val="00A0126C"/>
    <w:rsid w:val="00A060D5"/>
    <w:rsid w:val="00A37D3D"/>
    <w:rsid w:val="00A7433A"/>
    <w:rsid w:val="00AA1862"/>
    <w:rsid w:val="00AD6122"/>
    <w:rsid w:val="00AF5806"/>
    <w:rsid w:val="00B020BC"/>
    <w:rsid w:val="00B22488"/>
    <w:rsid w:val="00B26CBD"/>
    <w:rsid w:val="00B27F0D"/>
    <w:rsid w:val="00B835D1"/>
    <w:rsid w:val="00BA2458"/>
    <w:rsid w:val="00BF150F"/>
    <w:rsid w:val="00C02CE6"/>
    <w:rsid w:val="00C06D68"/>
    <w:rsid w:val="00C07273"/>
    <w:rsid w:val="00C10467"/>
    <w:rsid w:val="00C35842"/>
    <w:rsid w:val="00C4087A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41EC5"/>
    <w:rsid w:val="00F830C2"/>
    <w:rsid w:val="00FA3634"/>
    <w:rsid w:val="00FB376E"/>
    <w:rsid w:val="00FC4E2C"/>
    <w:rsid w:val="00FF420D"/>
    <w:rsid w:val="00FF5B6E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EA7A0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2Car">
    <w:name w:val="Títol 2 Car"/>
    <w:basedOn w:val="Tipusdelletraperdefectedelpargraf"/>
    <w:link w:val="Ttol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decomentariCar">
    <w:name w:val="Text de comentari Car"/>
    <w:basedOn w:val="Tipusdelletraperdefectedelpargraf"/>
    <w:link w:val="Textdecomentari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1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gniadetextindependentCar">
    <w:name w:val="Sagnia de text independent Car"/>
    <w:basedOn w:val="Tipusdelletraperdefectedelpargraf"/>
    <w:link w:val="Sagniadetextindependent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argrafdellistaCar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customStyle="1" w:styleId="Ttol5Car">
    <w:name w:val="Títol 5 Car"/>
    <w:basedOn w:val="Tipusdelletraperdefectedelpargraf"/>
    <w:link w:val="Ttol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independent">
    <w:name w:val="Body Text"/>
    <w:basedOn w:val="Normal"/>
    <w:link w:val="TextindependentCar"/>
    <w:uiPriority w:val="99"/>
    <w:semiHidden/>
    <w:unhideWhenUsed/>
    <w:rsid w:val="00AA1862"/>
    <w:pPr>
      <w:spacing w:after="120"/>
    </w:pPr>
  </w:style>
  <w:style w:type="character" w:customStyle="1" w:styleId="TextindependentCar">
    <w:name w:val="Text independent Car"/>
    <w:basedOn w:val="Tipusdelletraperdefectedelpargraf"/>
    <w:link w:val="Textindependent"/>
    <w:uiPriority w:val="99"/>
    <w:semiHidden/>
    <w:rsid w:val="00AA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8EF60F-4251-4B67-A93E-CF3F4D8D8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B4A549-D570-48D4-967C-A11539A5D2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AC2AD8-603A-4654-9F47-2709CA4A15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1911</Words>
  <Characters>10898</Characters>
  <Application>Microsoft Office Word</Application>
  <DocSecurity>0</DocSecurity>
  <Lines>90</Lines>
  <Paragraphs>25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Laura Ibañez Gomez</cp:lastModifiedBy>
  <cp:revision>5</cp:revision>
  <cp:lastPrinted>2023-03-13T13:12:00Z</cp:lastPrinted>
  <dcterms:created xsi:type="dcterms:W3CDTF">2023-07-19T12:21:00Z</dcterms:created>
  <dcterms:modified xsi:type="dcterms:W3CDTF">2025-09-30T11:50:00Z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